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324" w:rsidRDefault="00EE0324">
      <w:pPr>
        <w:ind w:hanging="2"/>
        <w:rPr>
          <w:sz w:val="20"/>
          <w:szCs w:val="20"/>
        </w:rPr>
      </w:pPr>
    </w:p>
    <w:tbl>
      <w:tblPr>
        <w:tblStyle w:val="a"/>
        <w:tblW w:w="10371" w:type="dxa"/>
        <w:tblInd w:w="-113" w:type="dxa"/>
        <w:tblLayout w:type="fixed"/>
        <w:tblLook w:val="0000" w:firstRow="0" w:lastRow="0" w:firstColumn="0" w:lastColumn="0" w:noHBand="0" w:noVBand="0"/>
      </w:tblPr>
      <w:tblGrid>
        <w:gridCol w:w="1373"/>
        <w:gridCol w:w="1566"/>
        <w:gridCol w:w="7380"/>
        <w:gridCol w:w="52"/>
      </w:tblGrid>
      <w:tr w:rsidR="00EE0324">
        <w:trPr>
          <w:trHeight w:val="252"/>
        </w:trPr>
        <w:tc>
          <w:tcPr>
            <w:tcW w:w="2939" w:type="dxa"/>
            <w:gridSpan w:val="2"/>
          </w:tcPr>
          <w:p w:rsidR="00EE0324" w:rsidRDefault="00A00B86">
            <w:pPr>
              <w:ind w:hanging="2"/>
              <w:jc w:val="both"/>
              <w:rPr>
                <w:sz w:val="20"/>
                <w:szCs w:val="20"/>
              </w:rPr>
            </w:pPr>
            <w:r>
              <w:rPr>
                <w:b/>
                <w:i/>
                <w:sz w:val="20"/>
                <w:szCs w:val="20"/>
              </w:rPr>
              <w:t>Course Description:</w:t>
            </w:r>
          </w:p>
          <w:p w:rsidR="00EE0324" w:rsidRDefault="00EE0324">
            <w:pPr>
              <w:ind w:hanging="2"/>
              <w:jc w:val="both"/>
              <w:rPr>
                <w:sz w:val="20"/>
                <w:szCs w:val="20"/>
              </w:rPr>
            </w:pPr>
          </w:p>
        </w:tc>
        <w:tc>
          <w:tcPr>
            <w:tcW w:w="7380" w:type="dxa"/>
          </w:tcPr>
          <w:p w:rsidR="00EE0324" w:rsidRDefault="00A00B86">
            <w:pPr>
              <w:ind w:hanging="2"/>
              <w:jc w:val="both"/>
              <w:rPr>
                <w:sz w:val="20"/>
                <w:szCs w:val="20"/>
              </w:rPr>
            </w:pPr>
            <w:r>
              <w:rPr>
                <w:sz w:val="20"/>
                <w:szCs w:val="20"/>
              </w:rPr>
              <w:t>Algebra I with Probability is a course which builds upon algebraic concepts studied in the middle grades. It provides students with the necessary knowledge of algebra and probability for use in everyday life and in the subsequent study of mathematics. This</w:t>
            </w:r>
            <w:r>
              <w:rPr>
                <w:sz w:val="20"/>
                <w:szCs w:val="20"/>
              </w:rPr>
              <w:t xml:space="preserve"> is one of three courses required for all students. Students can obtain the essential content from this course either by taking the course after completing Geometry with Data Analysis in Grade 9 or by completing the middle school accelerated pathway. </w:t>
            </w:r>
          </w:p>
          <w:p w:rsidR="00EE0324" w:rsidRDefault="00EE0324">
            <w:pPr>
              <w:ind w:hanging="2"/>
              <w:jc w:val="both"/>
              <w:rPr>
                <w:sz w:val="20"/>
                <w:szCs w:val="20"/>
              </w:rPr>
            </w:pPr>
          </w:p>
          <w:p w:rsidR="00EE0324" w:rsidRDefault="00A00B86">
            <w:pPr>
              <w:ind w:hanging="2"/>
              <w:jc w:val="both"/>
              <w:rPr>
                <w:sz w:val="20"/>
                <w:szCs w:val="20"/>
              </w:rPr>
            </w:pPr>
            <w:r>
              <w:pict>
                <v:rect id="_x0000_i1025" style="width:0;height:1.5pt" o:hralign="center" o:hrstd="t" o:hr="t" fillcolor="#a0a0a0" stroked="f"/>
              </w:pict>
            </w: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EE0324">
            <w:pPr>
              <w:ind w:hanging="2"/>
              <w:jc w:val="both"/>
              <w:rPr>
                <w:sz w:val="20"/>
                <w:szCs w:val="20"/>
              </w:rPr>
            </w:pPr>
          </w:p>
        </w:tc>
        <w:tc>
          <w:tcPr>
            <w:tcW w:w="7380" w:type="dxa"/>
          </w:tcPr>
          <w:p w:rsidR="00EE0324" w:rsidRDefault="00EE0324">
            <w:pPr>
              <w:ind w:firstLine="0"/>
              <w:jc w:val="both"/>
              <w:rPr>
                <w:sz w:val="20"/>
                <w:szCs w:val="20"/>
              </w:rPr>
            </w:pP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A00B86">
            <w:pPr>
              <w:ind w:firstLine="0"/>
              <w:jc w:val="both"/>
              <w:rPr>
                <w:sz w:val="20"/>
                <w:szCs w:val="20"/>
              </w:rPr>
            </w:pPr>
            <w:r>
              <w:rPr>
                <w:b/>
                <w:i/>
                <w:sz w:val="20"/>
                <w:szCs w:val="20"/>
              </w:rPr>
              <w:t>Course Objectives:</w:t>
            </w:r>
          </w:p>
        </w:tc>
        <w:tc>
          <w:tcPr>
            <w:tcW w:w="7380" w:type="dxa"/>
          </w:tcPr>
          <w:p w:rsidR="00EE0324" w:rsidRDefault="00A00B86">
            <w:pPr>
              <w:ind w:hanging="2"/>
              <w:jc w:val="both"/>
              <w:rPr>
                <w:sz w:val="20"/>
                <w:szCs w:val="20"/>
              </w:rPr>
            </w:pPr>
            <w:r>
              <w:rPr>
                <w:sz w:val="20"/>
                <w:szCs w:val="20"/>
              </w:rPr>
              <w:t xml:space="preserve">Algebra I with Probability emphasizes functions including linear, absolute value, quadratic, and exponential; and functions as explicit and recursive. Properties of algebra are applied to convert between forms of expressions and to </w:t>
            </w:r>
            <w:r>
              <w:rPr>
                <w:sz w:val="20"/>
                <w:szCs w:val="20"/>
              </w:rPr>
              <w:t>solve equations (factoring, completing the square, rules of powers, and radicals). Students will also be able to graph linear and quadratic functions. You will also be able to use probability to organize and analyze information.</w:t>
            </w:r>
          </w:p>
          <w:p w:rsidR="00EE0324" w:rsidRDefault="00A00B86">
            <w:pPr>
              <w:ind w:hanging="2"/>
              <w:jc w:val="both"/>
              <w:rPr>
                <w:sz w:val="20"/>
                <w:szCs w:val="20"/>
              </w:rPr>
            </w:pPr>
            <w:bookmarkStart w:id="0" w:name="_jro9abq8i03u" w:colFirst="0" w:colLast="0"/>
            <w:bookmarkEnd w:id="0"/>
            <w:r>
              <w:pict>
                <v:rect id="_x0000_i1026" style="width:0;height:1.5pt" o:hralign="center" o:hrstd="t" o:hr="t" fillcolor="#a0a0a0" stroked="f"/>
              </w:pict>
            </w: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A00B86">
            <w:pPr>
              <w:ind w:hanging="2"/>
              <w:jc w:val="both"/>
              <w:rPr>
                <w:sz w:val="20"/>
                <w:szCs w:val="20"/>
              </w:rPr>
            </w:pPr>
            <w:r>
              <w:rPr>
                <w:b/>
                <w:i/>
                <w:sz w:val="20"/>
                <w:szCs w:val="20"/>
              </w:rPr>
              <w:t>Classroom Expectations:</w:t>
            </w:r>
          </w:p>
          <w:p w:rsidR="00EE0324" w:rsidRDefault="00EE0324">
            <w:pPr>
              <w:ind w:hanging="2"/>
              <w:jc w:val="both"/>
              <w:rPr>
                <w:sz w:val="20"/>
                <w:szCs w:val="20"/>
                <w:u w:val="single"/>
              </w:rPr>
            </w:pPr>
          </w:p>
          <w:p w:rsidR="00EE0324" w:rsidRDefault="00EE0324">
            <w:pPr>
              <w:ind w:hanging="2"/>
              <w:jc w:val="both"/>
              <w:rPr>
                <w:sz w:val="20"/>
                <w:szCs w:val="20"/>
              </w:rPr>
            </w:pPr>
          </w:p>
          <w:p w:rsidR="00EE0324" w:rsidRDefault="00EE0324">
            <w:pPr>
              <w:ind w:hanging="2"/>
              <w:jc w:val="both"/>
              <w:rPr>
                <w:sz w:val="20"/>
                <w:szCs w:val="20"/>
              </w:rPr>
            </w:pPr>
          </w:p>
          <w:p w:rsidR="00EE0324" w:rsidRDefault="00EE0324">
            <w:pPr>
              <w:ind w:hanging="2"/>
              <w:jc w:val="both"/>
              <w:rPr>
                <w:sz w:val="20"/>
                <w:szCs w:val="20"/>
              </w:rPr>
            </w:pPr>
          </w:p>
        </w:tc>
        <w:tc>
          <w:tcPr>
            <w:tcW w:w="7380" w:type="dxa"/>
          </w:tcPr>
          <w:p w:rsidR="00EE0324" w:rsidRDefault="00A00B86">
            <w:pPr>
              <w:ind w:hanging="2"/>
              <w:jc w:val="both"/>
              <w:rPr>
                <w:sz w:val="20"/>
                <w:szCs w:val="20"/>
              </w:rPr>
            </w:pPr>
            <w:r>
              <w:rPr>
                <w:sz w:val="20"/>
                <w:szCs w:val="20"/>
              </w:rPr>
              <w:t>You are expected to conduct yourself in a respectful and productive manner. In addition to all the rules and expectations listed in the student handbook, I expect you to have a positive attitude, treat others with respect, practice self-discipline, an</w:t>
            </w:r>
            <w:r>
              <w:rPr>
                <w:sz w:val="20"/>
                <w:szCs w:val="20"/>
              </w:rPr>
              <w:t xml:space="preserve">d demonstrate responsibility. If these conditions are not met, you can expect one-on-one meetings with me, parent/instructor conferencing, and administrative action, if necessary. </w:t>
            </w:r>
          </w:p>
          <w:p w:rsidR="00EE0324" w:rsidRDefault="00EE0324">
            <w:pPr>
              <w:ind w:hanging="2"/>
              <w:jc w:val="both"/>
              <w:rPr>
                <w:sz w:val="20"/>
                <w:szCs w:val="20"/>
              </w:rPr>
            </w:pPr>
          </w:p>
          <w:p w:rsidR="00EE0324" w:rsidRDefault="00A00B86">
            <w:pPr>
              <w:ind w:hanging="2"/>
              <w:jc w:val="both"/>
              <w:rPr>
                <w:sz w:val="20"/>
                <w:szCs w:val="20"/>
              </w:rPr>
            </w:pPr>
            <w:r>
              <w:rPr>
                <w:sz w:val="20"/>
                <w:szCs w:val="20"/>
              </w:rPr>
              <w:t>I expect you to come to class with a growth-oriented mindset that is condu</w:t>
            </w:r>
            <w:r>
              <w:rPr>
                <w:sz w:val="20"/>
                <w:szCs w:val="20"/>
              </w:rPr>
              <w:t xml:space="preserve">cive to a positive learning environment for you and your fellow classmates. I also expect you to be respectful to your fellow classmates as well as myself during instruction. Be responsible for your own work and ensure that you make good choices each day. </w:t>
            </w:r>
          </w:p>
          <w:p w:rsidR="00EE0324" w:rsidRDefault="00EE0324">
            <w:pPr>
              <w:ind w:hanging="2"/>
              <w:jc w:val="both"/>
              <w:rPr>
                <w:sz w:val="20"/>
                <w:szCs w:val="20"/>
              </w:rPr>
            </w:pPr>
          </w:p>
          <w:p w:rsidR="00EE0324" w:rsidRDefault="00A00B86">
            <w:pPr>
              <w:ind w:hanging="2"/>
              <w:jc w:val="both"/>
              <w:rPr>
                <w:sz w:val="20"/>
                <w:szCs w:val="20"/>
                <w:u w:val="single"/>
              </w:rPr>
            </w:pPr>
            <w:r>
              <w:rPr>
                <w:b/>
                <w:sz w:val="20"/>
                <w:szCs w:val="20"/>
                <w:u w:val="single"/>
              </w:rPr>
              <w:t>Concerning the use of cell phones and other electronic devices:</w:t>
            </w:r>
          </w:p>
          <w:p w:rsidR="00EE0324" w:rsidRDefault="00A00B86">
            <w:pPr>
              <w:ind w:hanging="2"/>
              <w:jc w:val="both"/>
              <w:rPr>
                <w:sz w:val="20"/>
                <w:szCs w:val="20"/>
              </w:rPr>
            </w:pPr>
            <w:r>
              <w:rPr>
                <w:sz w:val="20"/>
                <w:szCs w:val="20"/>
              </w:rPr>
              <w:t>Devices should be on silent and kept in your purse, backpack, or pocket during class unless otherwise instructed. You may not place it on your desk. Parents, guardians, and other family memb</w:t>
            </w:r>
            <w:r>
              <w:rPr>
                <w:sz w:val="20"/>
                <w:szCs w:val="20"/>
              </w:rPr>
              <w:t>ers should call the front office in case of emergency.</w:t>
            </w:r>
          </w:p>
          <w:p w:rsidR="00EE0324" w:rsidRDefault="00A00B86">
            <w:pPr>
              <w:ind w:hanging="2"/>
              <w:jc w:val="both"/>
              <w:rPr>
                <w:sz w:val="20"/>
                <w:szCs w:val="20"/>
              </w:rPr>
            </w:pPr>
            <w:r>
              <w:rPr>
                <w:sz w:val="20"/>
                <w:szCs w:val="20"/>
              </w:rPr>
              <w:t>If you violate this rule, you can expect the following consequences:</w:t>
            </w:r>
          </w:p>
          <w:p w:rsidR="00EE0324" w:rsidRDefault="00A00B86">
            <w:pPr>
              <w:numPr>
                <w:ilvl w:val="0"/>
                <w:numId w:val="1"/>
              </w:numPr>
              <w:ind w:left="0" w:hanging="2"/>
              <w:jc w:val="both"/>
              <w:rPr>
                <w:sz w:val="20"/>
                <w:szCs w:val="20"/>
              </w:rPr>
            </w:pPr>
            <w:r>
              <w:rPr>
                <w:i/>
                <w:sz w:val="20"/>
                <w:szCs w:val="20"/>
              </w:rPr>
              <w:t>First offense</w:t>
            </w:r>
            <w:r>
              <w:rPr>
                <w:sz w:val="20"/>
                <w:szCs w:val="20"/>
              </w:rPr>
              <w:t xml:space="preserve"> – The phone or device will be placed in a phone chart at the front of the room. You may pick it up at the end of class</w:t>
            </w:r>
            <w:r>
              <w:rPr>
                <w:sz w:val="20"/>
                <w:szCs w:val="20"/>
              </w:rPr>
              <w:t>.</w:t>
            </w:r>
          </w:p>
          <w:p w:rsidR="00EE0324" w:rsidRDefault="00A00B86">
            <w:pPr>
              <w:numPr>
                <w:ilvl w:val="0"/>
                <w:numId w:val="1"/>
              </w:numPr>
              <w:ind w:left="0" w:hanging="2"/>
              <w:jc w:val="both"/>
              <w:rPr>
                <w:sz w:val="20"/>
                <w:szCs w:val="20"/>
              </w:rPr>
            </w:pPr>
            <w:r>
              <w:rPr>
                <w:i/>
                <w:sz w:val="20"/>
                <w:szCs w:val="20"/>
              </w:rPr>
              <w:t>Second offense</w:t>
            </w:r>
            <w:r>
              <w:rPr>
                <w:sz w:val="20"/>
                <w:szCs w:val="20"/>
              </w:rPr>
              <w:t xml:space="preserve"> – The phone or device will again be placed in a phone chart at the front of the room until the end of class and a parent/guardian will be notified.</w:t>
            </w:r>
          </w:p>
          <w:p w:rsidR="00EE0324" w:rsidRDefault="00A00B86">
            <w:pPr>
              <w:numPr>
                <w:ilvl w:val="0"/>
                <w:numId w:val="1"/>
              </w:numPr>
              <w:ind w:left="0" w:hanging="2"/>
              <w:jc w:val="both"/>
              <w:rPr>
                <w:sz w:val="20"/>
                <w:szCs w:val="20"/>
              </w:rPr>
            </w:pPr>
            <w:r>
              <w:rPr>
                <w:i/>
                <w:sz w:val="20"/>
                <w:szCs w:val="20"/>
              </w:rPr>
              <w:t>Third offense</w:t>
            </w:r>
            <w:r>
              <w:rPr>
                <w:sz w:val="20"/>
                <w:szCs w:val="20"/>
              </w:rPr>
              <w:t xml:space="preserve"> – This is defiance and I will notify an administrator.</w:t>
            </w:r>
          </w:p>
          <w:p w:rsidR="00EE0324" w:rsidRDefault="00A00B86">
            <w:pPr>
              <w:ind w:hanging="2"/>
              <w:jc w:val="both"/>
              <w:rPr>
                <w:sz w:val="20"/>
                <w:szCs w:val="20"/>
              </w:rPr>
            </w:pPr>
            <w:r>
              <w:pict>
                <v:rect id="_x0000_i1027" style="width:0;height:1.5pt" o:hralign="center" o:hrstd="t" o:hr="t" fillcolor="#a0a0a0" stroked="f"/>
              </w:pict>
            </w:r>
          </w:p>
          <w:p w:rsidR="00EE0324" w:rsidRDefault="00EE0324">
            <w:pPr>
              <w:ind w:hanging="2"/>
              <w:jc w:val="both"/>
              <w:rPr>
                <w:sz w:val="20"/>
                <w:szCs w:val="20"/>
              </w:rPr>
            </w:pPr>
          </w:p>
          <w:p w:rsidR="00EE0324" w:rsidRDefault="00EE0324">
            <w:pPr>
              <w:ind w:hanging="2"/>
              <w:jc w:val="both"/>
              <w:rPr>
                <w:sz w:val="20"/>
                <w:szCs w:val="20"/>
              </w:rPr>
            </w:pP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A00B86">
            <w:pPr>
              <w:ind w:hanging="2"/>
              <w:jc w:val="both"/>
              <w:rPr>
                <w:sz w:val="20"/>
                <w:szCs w:val="20"/>
              </w:rPr>
            </w:pPr>
            <w:r>
              <w:rPr>
                <w:b/>
                <w:i/>
                <w:sz w:val="20"/>
                <w:szCs w:val="20"/>
              </w:rPr>
              <w:t>Grading Policy:</w:t>
            </w:r>
          </w:p>
        </w:tc>
        <w:tc>
          <w:tcPr>
            <w:tcW w:w="7380" w:type="dxa"/>
          </w:tcPr>
          <w:p w:rsidR="00EE0324" w:rsidRDefault="00A00B86">
            <w:pPr>
              <w:pBdr>
                <w:top w:val="nil"/>
                <w:left w:val="nil"/>
                <w:bottom w:val="nil"/>
                <w:right w:val="nil"/>
                <w:between w:val="nil"/>
              </w:pBdr>
              <w:ind w:hanging="2"/>
              <w:jc w:val="both"/>
              <w:rPr>
                <w:sz w:val="20"/>
                <w:szCs w:val="20"/>
              </w:rPr>
            </w:pPr>
            <w:r>
              <w:rPr>
                <w:sz w:val="20"/>
                <w:szCs w:val="20"/>
              </w:rPr>
              <w:t xml:space="preserve">Major assessments will count 70 percent of your grade. Homework and classwork will account for 30 percent of your grade. Grades will be updated weekly in </w:t>
            </w:r>
            <w:proofErr w:type="spellStart"/>
            <w:r>
              <w:rPr>
                <w:sz w:val="20"/>
                <w:szCs w:val="20"/>
              </w:rPr>
              <w:t>PowerSchools</w:t>
            </w:r>
            <w:proofErr w:type="spellEnd"/>
            <w:r>
              <w:rPr>
                <w:sz w:val="20"/>
                <w:szCs w:val="20"/>
              </w:rPr>
              <w:t xml:space="preserve">. Each grading period will consist of nine weeks. </w:t>
            </w: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EE0324">
            <w:pPr>
              <w:ind w:hanging="2"/>
              <w:jc w:val="both"/>
              <w:rPr>
                <w:sz w:val="20"/>
                <w:szCs w:val="20"/>
              </w:rPr>
            </w:pPr>
          </w:p>
        </w:tc>
        <w:tc>
          <w:tcPr>
            <w:tcW w:w="7380" w:type="dxa"/>
          </w:tcPr>
          <w:p w:rsidR="00EE0324" w:rsidRDefault="00EE0324">
            <w:pPr>
              <w:ind w:firstLine="0"/>
              <w:jc w:val="both"/>
              <w:rPr>
                <w:sz w:val="20"/>
                <w:szCs w:val="20"/>
              </w:rPr>
            </w:pP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EE0324">
            <w:pPr>
              <w:ind w:hanging="2"/>
              <w:jc w:val="both"/>
              <w:rPr>
                <w:b/>
                <w:i/>
                <w:sz w:val="20"/>
                <w:szCs w:val="20"/>
              </w:rPr>
            </w:pPr>
          </w:p>
          <w:p w:rsidR="007B03CD" w:rsidRDefault="007B03CD">
            <w:pPr>
              <w:ind w:hanging="2"/>
              <w:jc w:val="both"/>
              <w:rPr>
                <w:b/>
                <w:i/>
                <w:sz w:val="20"/>
                <w:szCs w:val="20"/>
              </w:rPr>
            </w:pPr>
          </w:p>
          <w:p w:rsidR="007B03CD" w:rsidRDefault="007B03CD">
            <w:pPr>
              <w:ind w:hanging="2"/>
              <w:jc w:val="both"/>
              <w:rPr>
                <w:b/>
                <w:i/>
                <w:sz w:val="20"/>
                <w:szCs w:val="20"/>
              </w:rPr>
            </w:pPr>
          </w:p>
          <w:p w:rsidR="00EE0324" w:rsidRDefault="00A00B86">
            <w:pPr>
              <w:ind w:hanging="2"/>
              <w:jc w:val="both"/>
              <w:rPr>
                <w:sz w:val="20"/>
                <w:szCs w:val="20"/>
              </w:rPr>
            </w:pPr>
            <w:bookmarkStart w:id="1" w:name="_GoBack"/>
            <w:bookmarkEnd w:id="1"/>
            <w:r>
              <w:rPr>
                <w:b/>
                <w:i/>
                <w:sz w:val="20"/>
                <w:szCs w:val="20"/>
              </w:rPr>
              <w:lastRenderedPageBreak/>
              <w:t>Make-up Work Policy:</w:t>
            </w:r>
          </w:p>
        </w:tc>
        <w:tc>
          <w:tcPr>
            <w:tcW w:w="7380" w:type="dxa"/>
          </w:tcPr>
          <w:p w:rsidR="00EE0324" w:rsidRDefault="00EE0324">
            <w:pPr>
              <w:widowControl w:val="0"/>
              <w:ind w:firstLine="0"/>
              <w:jc w:val="both"/>
              <w:rPr>
                <w:sz w:val="20"/>
                <w:szCs w:val="20"/>
              </w:rPr>
            </w:pPr>
          </w:p>
          <w:p w:rsidR="007B03CD" w:rsidRDefault="007B03CD">
            <w:pPr>
              <w:widowControl w:val="0"/>
              <w:ind w:firstLine="0"/>
              <w:jc w:val="both"/>
              <w:rPr>
                <w:sz w:val="20"/>
                <w:szCs w:val="20"/>
              </w:rPr>
            </w:pPr>
          </w:p>
          <w:p w:rsidR="007B03CD" w:rsidRDefault="007B03CD">
            <w:pPr>
              <w:widowControl w:val="0"/>
              <w:ind w:firstLine="0"/>
              <w:jc w:val="both"/>
              <w:rPr>
                <w:sz w:val="20"/>
                <w:szCs w:val="20"/>
              </w:rPr>
            </w:pPr>
          </w:p>
          <w:p w:rsidR="00EE0324" w:rsidRDefault="00A00B86">
            <w:pPr>
              <w:widowControl w:val="0"/>
              <w:pBdr>
                <w:top w:val="nil"/>
                <w:left w:val="nil"/>
                <w:bottom w:val="nil"/>
                <w:right w:val="nil"/>
                <w:between w:val="nil"/>
              </w:pBdr>
              <w:ind w:firstLine="0"/>
              <w:jc w:val="both"/>
              <w:rPr>
                <w:color w:val="000000"/>
                <w:sz w:val="20"/>
                <w:szCs w:val="20"/>
              </w:rPr>
            </w:pPr>
            <w:r>
              <w:rPr>
                <w:color w:val="000000"/>
                <w:sz w:val="20"/>
                <w:szCs w:val="20"/>
              </w:rPr>
              <w:lastRenderedPageBreak/>
              <w:t xml:space="preserve">Make-up tests will </w:t>
            </w:r>
            <w:r>
              <w:rPr>
                <w:color w:val="000000"/>
                <w:sz w:val="20"/>
                <w:szCs w:val="20"/>
              </w:rPr>
              <w:t>only</w:t>
            </w:r>
            <w:r>
              <w:rPr>
                <w:color w:val="000000"/>
                <w:sz w:val="20"/>
                <w:szCs w:val="20"/>
              </w:rPr>
              <w:t xml:space="preserve"> be given to a student who has an </w:t>
            </w:r>
            <w:r>
              <w:rPr>
                <w:color w:val="000000"/>
                <w:sz w:val="20"/>
                <w:szCs w:val="20"/>
              </w:rPr>
              <w:t xml:space="preserve">excused absence. The student must </w:t>
            </w:r>
            <w:proofErr w:type="gramStart"/>
            <w:r>
              <w:rPr>
                <w:color w:val="000000"/>
                <w:sz w:val="20"/>
                <w:szCs w:val="20"/>
              </w:rPr>
              <w:t>make arrangements</w:t>
            </w:r>
            <w:proofErr w:type="gramEnd"/>
            <w:r>
              <w:rPr>
                <w:color w:val="000000"/>
                <w:sz w:val="20"/>
                <w:szCs w:val="20"/>
              </w:rPr>
              <w:t xml:space="preserve"> with the teacher to take a make-up test. Tests may be taken before school or d</w:t>
            </w:r>
            <w:r>
              <w:rPr>
                <w:sz w:val="20"/>
                <w:szCs w:val="20"/>
              </w:rPr>
              <w:t>uring patriot path</w:t>
            </w:r>
            <w:r>
              <w:rPr>
                <w:color w:val="000000"/>
                <w:sz w:val="20"/>
                <w:szCs w:val="20"/>
              </w:rPr>
              <w:t>.</w:t>
            </w:r>
            <w:r>
              <w:rPr>
                <w:b/>
                <w:color w:val="000000"/>
                <w:sz w:val="20"/>
                <w:szCs w:val="20"/>
              </w:rPr>
              <w:t xml:space="preserve"> </w:t>
            </w:r>
            <w:r>
              <w:rPr>
                <w:color w:val="000000"/>
                <w:sz w:val="20"/>
                <w:szCs w:val="20"/>
              </w:rPr>
              <w:t xml:space="preserve"> </w:t>
            </w:r>
          </w:p>
          <w:p w:rsidR="00EE0324" w:rsidRDefault="00EE0324">
            <w:pPr>
              <w:ind w:hanging="2"/>
              <w:jc w:val="both"/>
              <w:rPr>
                <w:sz w:val="20"/>
                <w:szCs w:val="20"/>
              </w:rPr>
            </w:pPr>
          </w:p>
          <w:p w:rsidR="00EE0324" w:rsidRDefault="00A00B86">
            <w:pPr>
              <w:pBdr>
                <w:top w:val="nil"/>
                <w:left w:val="nil"/>
                <w:bottom w:val="nil"/>
                <w:right w:val="nil"/>
                <w:between w:val="nil"/>
              </w:pBdr>
              <w:ind w:hanging="2"/>
              <w:jc w:val="both"/>
              <w:rPr>
                <w:sz w:val="20"/>
                <w:szCs w:val="20"/>
              </w:rPr>
            </w:pPr>
            <w:r>
              <w:rPr>
                <w:sz w:val="20"/>
                <w:szCs w:val="20"/>
              </w:rPr>
              <w:t xml:space="preserve">Homework/Classwork: </w:t>
            </w:r>
            <w:r>
              <w:rPr>
                <w:sz w:val="20"/>
                <w:szCs w:val="20"/>
              </w:rPr>
              <w:t>It is the student’s responsibility to get their work assignments if they are absent from class. They will have two weeks from the date of the last absence to complete the work. Grades of zero will be assigned for assignments until the work has been complet</w:t>
            </w:r>
            <w:r>
              <w:rPr>
                <w:sz w:val="20"/>
                <w:szCs w:val="20"/>
              </w:rPr>
              <w:t>ed.</w:t>
            </w: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EE0324">
            <w:pPr>
              <w:ind w:hanging="2"/>
              <w:jc w:val="both"/>
              <w:rPr>
                <w:b/>
                <w:i/>
                <w:sz w:val="20"/>
                <w:szCs w:val="20"/>
              </w:rPr>
            </w:pPr>
          </w:p>
          <w:p w:rsidR="00EE0324" w:rsidRDefault="00EE0324">
            <w:pPr>
              <w:ind w:hanging="2"/>
              <w:jc w:val="both"/>
              <w:rPr>
                <w:b/>
                <w:i/>
                <w:sz w:val="20"/>
                <w:szCs w:val="20"/>
              </w:rPr>
            </w:pPr>
          </w:p>
          <w:p w:rsidR="00EE0324" w:rsidRDefault="00A00B86">
            <w:pPr>
              <w:ind w:hanging="2"/>
              <w:jc w:val="both"/>
              <w:rPr>
                <w:b/>
                <w:i/>
                <w:sz w:val="20"/>
                <w:szCs w:val="20"/>
              </w:rPr>
            </w:pPr>
            <w:r>
              <w:rPr>
                <w:b/>
                <w:i/>
                <w:sz w:val="20"/>
                <w:szCs w:val="20"/>
              </w:rPr>
              <w:t xml:space="preserve">Text and Other </w:t>
            </w:r>
          </w:p>
          <w:p w:rsidR="00EE0324" w:rsidRDefault="00A00B86">
            <w:pPr>
              <w:ind w:hanging="2"/>
              <w:jc w:val="both"/>
              <w:rPr>
                <w:sz w:val="20"/>
                <w:szCs w:val="20"/>
              </w:rPr>
            </w:pPr>
            <w:r>
              <w:rPr>
                <w:b/>
                <w:i/>
                <w:sz w:val="20"/>
                <w:szCs w:val="20"/>
              </w:rPr>
              <w:t>Required Reading:</w:t>
            </w:r>
          </w:p>
        </w:tc>
        <w:tc>
          <w:tcPr>
            <w:tcW w:w="7380" w:type="dxa"/>
          </w:tcPr>
          <w:p w:rsidR="00EE0324" w:rsidRDefault="00A00B86">
            <w:pPr>
              <w:ind w:hanging="2"/>
              <w:jc w:val="both"/>
              <w:rPr>
                <w:sz w:val="20"/>
                <w:szCs w:val="20"/>
              </w:rPr>
            </w:pPr>
            <w:r>
              <w:pict>
                <v:rect id="_x0000_i1028" style="width:0;height:1.5pt" o:hralign="center" o:hrstd="t" o:hr="t" fillcolor="#a0a0a0" stroked="f"/>
              </w:pict>
            </w:r>
          </w:p>
          <w:p w:rsidR="00EE0324" w:rsidRDefault="00EE0324">
            <w:pPr>
              <w:ind w:hanging="2"/>
              <w:jc w:val="both"/>
              <w:rPr>
                <w:sz w:val="20"/>
                <w:szCs w:val="20"/>
              </w:rPr>
            </w:pPr>
          </w:p>
          <w:p w:rsidR="00EE0324" w:rsidRDefault="00A00B86">
            <w:pPr>
              <w:ind w:firstLine="0"/>
              <w:jc w:val="both"/>
              <w:rPr>
                <w:sz w:val="20"/>
                <w:szCs w:val="20"/>
              </w:rPr>
            </w:pPr>
            <w:r>
              <w:rPr>
                <w:sz w:val="20"/>
                <w:szCs w:val="20"/>
              </w:rPr>
              <w:t xml:space="preserve">Larson, R., &amp; Boswell, L. (2020). </w:t>
            </w:r>
            <w:r>
              <w:rPr>
                <w:i/>
                <w:sz w:val="20"/>
                <w:szCs w:val="20"/>
              </w:rPr>
              <w:t>Algebra 1 with Probability</w:t>
            </w:r>
            <w:r>
              <w:rPr>
                <w:sz w:val="20"/>
                <w:szCs w:val="20"/>
              </w:rPr>
              <w:t xml:space="preserve">. Big Ideas Learning. </w:t>
            </w: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EE0324">
            <w:pPr>
              <w:ind w:hanging="2"/>
              <w:jc w:val="both"/>
              <w:rPr>
                <w:sz w:val="20"/>
                <w:szCs w:val="20"/>
              </w:rPr>
            </w:pPr>
          </w:p>
        </w:tc>
        <w:tc>
          <w:tcPr>
            <w:tcW w:w="7380" w:type="dxa"/>
          </w:tcPr>
          <w:p w:rsidR="00EE0324" w:rsidRDefault="00EE0324">
            <w:pPr>
              <w:ind w:hanging="2"/>
              <w:jc w:val="both"/>
              <w:rPr>
                <w:sz w:val="20"/>
                <w:szCs w:val="20"/>
              </w:rPr>
            </w:pPr>
          </w:p>
        </w:tc>
        <w:tc>
          <w:tcPr>
            <w:tcW w:w="52" w:type="dxa"/>
          </w:tcPr>
          <w:p w:rsidR="00EE0324" w:rsidRDefault="00EE0324">
            <w:pPr>
              <w:ind w:hanging="2"/>
              <w:rPr>
                <w:sz w:val="20"/>
                <w:szCs w:val="20"/>
              </w:rPr>
            </w:pPr>
          </w:p>
        </w:tc>
      </w:tr>
      <w:tr w:rsidR="00EE0324">
        <w:trPr>
          <w:trHeight w:val="276"/>
        </w:trPr>
        <w:tc>
          <w:tcPr>
            <w:tcW w:w="2939" w:type="dxa"/>
            <w:gridSpan w:val="2"/>
          </w:tcPr>
          <w:p w:rsidR="00EE0324" w:rsidRDefault="00EE0324">
            <w:pPr>
              <w:ind w:hanging="2"/>
              <w:jc w:val="both"/>
              <w:rPr>
                <w:b/>
                <w:i/>
                <w:sz w:val="20"/>
                <w:szCs w:val="20"/>
              </w:rPr>
            </w:pPr>
          </w:p>
          <w:p w:rsidR="00EE0324" w:rsidRDefault="00EE0324">
            <w:pPr>
              <w:ind w:hanging="2"/>
              <w:jc w:val="both"/>
              <w:rPr>
                <w:sz w:val="20"/>
                <w:szCs w:val="20"/>
              </w:rPr>
            </w:pPr>
          </w:p>
          <w:p w:rsidR="00EE0324" w:rsidRDefault="00A00B86">
            <w:pPr>
              <w:ind w:hanging="2"/>
              <w:jc w:val="both"/>
              <w:rPr>
                <w:b/>
                <w:i/>
                <w:sz w:val="20"/>
                <w:szCs w:val="20"/>
              </w:rPr>
            </w:pPr>
            <w:r>
              <w:rPr>
                <w:b/>
                <w:i/>
                <w:sz w:val="20"/>
                <w:szCs w:val="20"/>
              </w:rPr>
              <w:t xml:space="preserve">Materials and </w:t>
            </w:r>
          </w:p>
          <w:p w:rsidR="00EE0324" w:rsidRDefault="00A00B86">
            <w:pPr>
              <w:ind w:hanging="2"/>
              <w:jc w:val="both"/>
              <w:rPr>
                <w:b/>
                <w:i/>
                <w:sz w:val="20"/>
                <w:szCs w:val="20"/>
              </w:rPr>
            </w:pPr>
            <w:r>
              <w:rPr>
                <w:b/>
                <w:i/>
                <w:sz w:val="20"/>
                <w:szCs w:val="20"/>
              </w:rPr>
              <w:t>Supplies Needed:</w:t>
            </w:r>
          </w:p>
          <w:p w:rsidR="00EE0324" w:rsidRDefault="00EE0324">
            <w:pPr>
              <w:ind w:hanging="2"/>
              <w:jc w:val="both"/>
              <w:rPr>
                <w:b/>
                <w:i/>
                <w:sz w:val="20"/>
                <w:szCs w:val="20"/>
              </w:rPr>
            </w:pPr>
          </w:p>
          <w:p w:rsidR="00EE0324" w:rsidRDefault="00EE0324">
            <w:pPr>
              <w:ind w:hanging="2"/>
              <w:jc w:val="both"/>
              <w:rPr>
                <w:b/>
                <w:i/>
                <w:sz w:val="20"/>
                <w:szCs w:val="20"/>
              </w:rPr>
            </w:pPr>
          </w:p>
          <w:p w:rsidR="00EE0324" w:rsidRDefault="00EE0324">
            <w:pPr>
              <w:ind w:hanging="2"/>
              <w:jc w:val="both"/>
              <w:rPr>
                <w:b/>
                <w:i/>
                <w:sz w:val="20"/>
                <w:szCs w:val="20"/>
              </w:rPr>
            </w:pPr>
          </w:p>
          <w:p w:rsidR="00EE0324" w:rsidRDefault="00EE0324">
            <w:pPr>
              <w:ind w:hanging="2"/>
              <w:jc w:val="both"/>
              <w:rPr>
                <w:b/>
                <w:i/>
                <w:sz w:val="20"/>
                <w:szCs w:val="20"/>
              </w:rPr>
            </w:pPr>
          </w:p>
          <w:p w:rsidR="00EE0324" w:rsidRDefault="00A00B86">
            <w:pPr>
              <w:ind w:hanging="2"/>
              <w:jc w:val="both"/>
              <w:rPr>
                <w:b/>
                <w:i/>
                <w:sz w:val="20"/>
                <w:szCs w:val="20"/>
              </w:rPr>
            </w:pPr>
            <w:r>
              <w:rPr>
                <w:b/>
                <w:i/>
                <w:sz w:val="20"/>
                <w:szCs w:val="20"/>
              </w:rPr>
              <w:t>Laptops</w:t>
            </w:r>
          </w:p>
          <w:p w:rsidR="00EE0324" w:rsidRDefault="00EE0324">
            <w:pPr>
              <w:ind w:hanging="2"/>
              <w:jc w:val="both"/>
              <w:rPr>
                <w:b/>
                <w:i/>
                <w:sz w:val="20"/>
                <w:szCs w:val="20"/>
              </w:rPr>
            </w:pPr>
          </w:p>
          <w:p w:rsidR="00EE0324" w:rsidRDefault="00EE0324">
            <w:pPr>
              <w:ind w:hanging="2"/>
              <w:jc w:val="both"/>
              <w:rPr>
                <w:b/>
                <w:i/>
                <w:sz w:val="20"/>
                <w:szCs w:val="20"/>
              </w:rPr>
            </w:pPr>
          </w:p>
          <w:p w:rsidR="00EE0324" w:rsidRDefault="00EE0324">
            <w:pPr>
              <w:ind w:hanging="2"/>
              <w:jc w:val="both"/>
              <w:rPr>
                <w:b/>
                <w:i/>
                <w:sz w:val="20"/>
                <w:szCs w:val="20"/>
              </w:rPr>
            </w:pPr>
          </w:p>
          <w:p w:rsidR="00EE0324" w:rsidRDefault="00EE0324">
            <w:pPr>
              <w:ind w:hanging="2"/>
              <w:jc w:val="both"/>
              <w:rPr>
                <w:b/>
                <w:i/>
                <w:sz w:val="20"/>
                <w:szCs w:val="20"/>
              </w:rPr>
            </w:pPr>
          </w:p>
          <w:p w:rsidR="00EE0324" w:rsidRDefault="00EE0324">
            <w:pPr>
              <w:ind w:firstLine="0"/>
              <w:jc w:val="both"/>
              <w:rPr>
                <w:b/>
                <w:i/>
                <w:sz w:val="20"/>
                <w:szCs w:val="20"/>
              </w:rPr>
            </w:pPr>
          </w:p>
          <w:p w:rsidR="00EE0324" w:rsidRDefault="00EE0324">
            <w:pPr>
              <w:ind w:hanging="2"/>
              <w:jc w:val="both"/>
              <w:rPr>
                <w:b/>
                <w:i/>
                <w:sz w:val="20"/>
                <w:szCs w:val="20"/>
              </w:rPr>
            </w:pPr>
          </w:p>
          <w:p w:rsidR="00EE0324" w:rsidRDefault="00EE0324">
            <w:pPr>
              <w:ind w:hanging="2"/>
              <w:jc w:val="both"/>
              <w:rPr>
                <w:b/>
                <w:i/>
                <w:sz w:val="20"/>
                <w:szCs w:val="20"/>
              </w:rPr>
            </w:pPr>
          </w:p>
          <w:p w:rsidR="00EE0324" w:rsidRDefault="00A00B86">
            <w:pPr>
              <w:ind w:firstLine="0"/>
              <w:jc w:val="both"/>
              <w:rPr>
                <w:b/>
                <w:i/>
                <w:sz w:val="20"/>
                <w:szCs w:val="20"/>
              </w:rPr>
            </w:pPr>
            <w:r>
              <w:rPr>
                <w:b/>
                <w:i/>
                <w:sz w:val="20"/>
                <w:szCs w:val="20"/>
              </w:rPr>
              <w:t>Accommodations</w:t>
            </w: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p w:rsidR="00CE09EE" w:rsidRDefault="00CE09EE">
            <w:pPr>
              <w:ind w:firstLine="0"/>
              <w:jc w:val="both"/>
              <w:rPr>
                <w:b/>
                <w:i/>
                <w:sz w:val="20"/>
                <w:szCs w:val="20"/>
              </w:rPr>
            </w:pPr>
          </w:p>
        </w:tc>
        <w:tc>
          <w:tcPr>
            <w:tcW w:w="7380" w:type="dxa"/>
          </w:tcPr>
          <w:p w:rsidR="00EE0324" w:rsidRDefault="00EE0324">
            <w:pPr>
              <w:ind w:firstLine="0"/>
              <w:jc w:val="both"/>
              <w:rPr>
                <w:sz w:val="20"/>
                <w:szCs w:val="20"/>
              </w:rPr>
            </w:pPr>
          </w:p>
          <w:p w:rsidR="00EE0324" w:rsidRDefault="00A00B86">
            <w:pPr>
              <w:ind w:hanging="2"/>
              <w:jc w:val="both"/>
              <w:rPr>
                <w:sz w:val="20"/>
                <w:szCs w:val="20"/>
              </w:rPr>
            </w:pPr>
            <w:r>
              <w:pict>
                <v:rect id="_x0000_i1029" style="width:0;height:1.5pt" o:hralign="center" o:hrstd="t" o:hr="t" fillcolor="#a0a0a0" stroked="f"/>
              </w:pict>
            </w:r>
          </w:p>
          <w:p w:rsidR="00EE0324" w:rsidRDefault="00A00B86">
            <w:pPr>
              <w:ind w:firstLine="0"/>
              <w:jc w:val="both"/>
              <w:rPr>
                <w:sz w:val="20"/>
                <w:szCs w:val="20"/>
              </w:rPr>
            </w:pPr>
            <w:r>
              <w:rPr>
                <w:sz w:val="20"/>
                <w:szCs w:val="20"/>
              </w:rPr>
              <w:t>Dedicated binder / spiral notebook / composition notebook</w:t>
            </w:r>
          </w:p>
          <w:p w:rsidR="00EE0324" w:rsidRDefault="00EE0324">
            <w:pPr>
              <w:ind w:firstLine="0"/>
              <w:jc w:val="both"/>
              <w:rPr>
                <w:sz w:val="20"/>
                <w:szCs w:val="20"/>
              </w:rPr>
            </w:pPr>
          </w:p>
          <w:p w:rsidR="00EE0324" w:rsidRDefault="00A00B86">
            <w:pPr>
              <w:spacing w:line="276" w:lineRule="auto"/>
              <w:ind w:hanging="2"/>
              <w:rPr>
                <w:sz w:val="20"/>
                <w:szCs w:val="20"/>
              </w:rPr>
            </w:pPr>
            <w:r>
              <w:pict>
                <v:rect id="_x0000_i1030" style="width:0;height:1.5pt" o:hralign="center" o:hrstd="t" o:hr="t" fillcolor="#a0a0a0" stroked="f"/>
              </w:pict>
            </w:r>
          </w:p>
          <w:p w:rsidR="00EE0324" w:rsidRDefault="00A00B86">
            <w:pPr>
              <w:spacing w:line="276" w:lineRule="auto"/>
              <w:ind w:hanging="2"/>
              <w:rPr>
                <w:sz w:val="20"/>
                <w:szCs w:val="20"/>
              </w:rPr>
            </w:pPr>
            <w:r>
              <w:rPr>
                <w:sz w:val="20"/>
                <w:szCs w:val="20"/>
              </w:rPr>
              <w:t>Concerning laptop utilization:</w:t>
            </w:r>
          </w:p>
          <w:p w:rsidR="00EE0324" w:rsidRDefault="00A00B86">
            <w:pPr>
              <w:spacing w:line="276" w:lineRule="auto"/>
              <w:ind w:hanging="2"/>
              <w:rPr>
                <w:sz w:val="20"/>
                <w:szCs w:val="20"/>
              </w:rPr>
            </w:pPr>
            <w:r>
              <w:rPr>
                <w:sz w:val="20"/>
                <w:szCs w:val="20"/>
              </w:rPr>
              <w:t xml:space="preserve">1.Student laptops should not be hard-wired to the network or have print capabilities. </w:t>
            </w:r>
          </w:p>
          <w:p w:rsidR="00EE0324" w:rsidRDefault="00A00B86">
            <w:pPr>
              <w:spacing w:line="276" w:lineRule="auto"/>
              <w:ind w:hanging="2"/>
              <w:rPr>
                <w:sz w:val="20"/>
                <w:szCs w:val="20"/>
              </w:rPr>
            </w:pPr>
            <w:r>
              <w:rPr>
                <w:sz w:val="20"/>
                <w:szCs w:val="20"/>
              </w:rPr>
              <w:t xml:space="preserve">2. Use of discs, flash drives, jump drives, or other USB devices will not be allowed on Madison City computers. </w:t>
            </w:r>
          </w:p>
          <w:p w:rsidR="00EE0324" w:rsidRDefault="00A00B86">
            <w:pPr>
              <w:spacing w:line="276" w:lineRule="auto"/>
              <w:ind w:hanging="2"/>
              <w:rPr>
                <w:sz w:val="20"/>
                <w:szCs w:val="20"/>
              </w:rPr>
            </w:pPr>
            <w:r>
              <w:rPr>
                <w:sz w:val="20"/>
                <w:szCs w:val="20"/>
              </w:rPr>
              <w:t xml:space="preserve">3. Neither the teacher, nor the school is responsible for broken, stolen, or lost laptops. </w:t>
            </w:r>
          </w:p>
          <w:p w:rsidR="00EE0324" w:rsidRDefault="00A00B86">
            <w:pPr>
              <w:spacing w:line="276" w:lineRule="auto"/>
              <w:ind w:hanging="2"/>
              <w:rPr>
                <w:sz w:val="20"/>
                <w:szCs w:val="20"/>
              </w:rPr>
            </w:pPr>
            <w:r>
              <w:rPr>
                <w:sz w:val="20"/>
                <w:szCs w:val="20"/>
              </w:rPr>
              <w:t>4. Laptops and other electronic devices will be use</w:t>
            </w:r>
            <w:r>
              <w:rPr>
                <w:sz w:val="20"/>
                <w:szCs w:val="20"/>
              </w:rPr>
              <w:t>d at the individual discretion of the teacher.</w:t>
            </w:r>
          </w:p>
          <w:p w:rsidR="00EE0324" w:rsidRDefault="00EE0324">
            <w:pPr>
              <w:spacing w:line="276" w:lineRule="auto"/>
              <w:ind w:hanging="2"/>
              <w:rPr>
                <w:sz w:val="20"/>
                <w:szCs w:val="20"/>
              </w:rPr>
            </w:pPr>
          </w:p>
          <w:p w:rsidR="00EE0324" w:rsidRDefault="00A00B86">
            <w:pPr>
              <w:ind w:hanging="2"/>
              <w:jc w:val="both"/>
              <w:rPr>
                <w:sz w:val="20"/>
                <w:szCs w:val="20"/>
              </w:rPr>
            </w:pPr>
            <w:r>
              <w:pict>
                <v:rect id="_x0000_i1031" style="width:0;height:1.5pt" o:hralign="center" o:hrstd="t" o:hr="t" fillcolor="#a0a0a0" stroked="f"/>
              </w:pict>
            </w:r>
          </w:p>
          <w:p w:rsidR="00EE0324" w:rsidRDefault="00EE0324">
            <w:pPr>
              <w:ind w:firstLine="0"/>
              <w:jc w:val="both"/>
              <w:rPr>
                <w:sz w:val="20"/>
                <w:szCs w:val="20"/>
              </w:rPr>
            </w:pPr>
          </w:p>
          <w:p w:rsidR="00EE0324" w:rsidRDefault="00A00B86">
            <w:pPr>
              <w:ind w:left="-2" w:firstLine="0"/>
              <w:jc w:val="both"/>
              <w:rPr>
                <w:sz w:val="20"/>
                <w:szCs w:val="20"/>
              </w:rPr>
            </w:pPr>
            <w:r>
              <w:rPr>
                <w:sz w:val="20"/>
                <w:szCs w:val="20"/>
              </w:rPr>
              <w:t>Students accommodations will be followed for this course.</w:t>
            </w:r>
          </w:p>
          <w:p w:rsidR="00EE0324" w:rsidRDefault="00EE0324">
            <w:pPr>
              <w:ind w:left="-2"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firstLine="0"/>
              <w:jc w:val="both"/>
              <w:rPr>
                <w:sz w:val="20"/>
                <w:szCs w:val="20"/>
              </w:rPr>
            </w:pPr>
          </w:p>
          <w:p w:rsidR="00EE0324" w:rsidRDefault="00EE0324">
            <w:pPr>
              <w:ind w:hanging="2"/>
              <w:jc w:val="both"/>
              <w:rPr>
                <w:sz w:val="20"/>
                <w:szCs w:val="20"/>
              </w:rPr>
            </w:pPr>
          </w:p>
        </w:tc>
        <w:tc>
          <w:tcPr>
            <w:tcW w:w="52" w:type="dxa"/>
          </w:tcPr>
          <w:p w:rsidR="00EE0324" w:rsidRDefault="00EE0324">
            <w:pPr>
              <w:ind w:hanging="2"/>
              <w:rPr>
                <w:sz w:val="20"/>
                <w:szCs w:val="20"/>
              </w:rPr>
            </w:pP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Weeks 1 - 2</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widowControl w:val="0"/>
              <w:ind w:firstLine="0"/>
              <w:rPr>
                <w:b/>
                <w:sz w:val="20"/>
                <w:szCs w:val="20"/>
              </w:rPr>
            </w:pPr>
            <w:r>
              <w:rPr>
                <w:b/>
                <w:sz w:val="20"/>
                <w:szCs w:val="20"/>
              </w:rPr>
              <w:t>Unit 1 Solving Linear Equations</w:t>
            </w:r>
          </w:p>
          <w:p w:rsidR="00EE0324" w:rsidRDefault="00A00B86">
            <w:pPr>
              <w:ind w:firstLine="0"/>
              <w:rPr>
                <w:sz w:val="20"/>
                <w:szCs w:val="20"/>
              </w:rPr>
            </w:pPr>
            <w:r>
              <w:rPr>
                <w:sz w:val="20"/>
                <w:szCs w:val="20"/>
              </w:rPr>
              <w:t>Essential Question: How can we find the solution(s) to linear equations?</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 xml:space="preserve">Weeks 3 - 4 </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widowControl w:val="0"/>
              <w:ind w:firstLine="0"/>
              <w:rPr>
                <w:b/>
                <w:sz w:val="20"/>
                <w:szCs w:val="20"/>
              </w:rPr>
            </w:pPr>
            <w:r>
              <w:rPr>
                <w:b/>
                <w:sz w:val="20"/>
                <w:szCs w:val="20"/>
              </w:rPr>
              <w:t>Unit 2 Solving Linear Inequalities</w:t>
            </w:r>
          </w:p>
          <w:p w:rsidR="00EE0324" w:rsidRDefault="00A00B86">
            <w:pPr>
              <w:ind w:firstLine="0"/>
              <w:rPr>
                <w:b/>
                <w:sz w:val="20"/>
                <w:szCs w:val="20"/>
              </w:rPr>
            </w:pPr>
            <w:r>
              <w:rPr>
                <w:sz w:val="20"/>
                <w:szCs w:val="20"/>
              </w:rPr>
              <w:t>Essential Question: How can we represent and solve problems involving linear inequalities?</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 xml:space="preserve">Week 5 - 6 </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widowControl w:val="0"/>
              <w:ind w:firstLine="0"/>
              <w:rPr>
                <w:b/>
                <w:sz w:val="20"/>
                <w:szCs w:val="20"/>
              </w:rPr>
            </w:pPr>
            <w:r>
              <w:rPr>
                <w:b/>
                <w:sz w:val="20"/>
                <w:szCs w:val="20"/>
              </w:rPr>
              <w:t>Unit 3 Graphing Linear Functions</w:t>
            </w:r>
          </w:p>
          <w:p w:rsidR="00EE0324" w:rsidRDefault="00A00B86">
            <w:pPr>
              <w:ind w:firstLine="0"/>
              <w:rPr>
                <w:b/>
                <w:sz w:val="20"/>
                <w:szCs w:val="20"/>
              </w:rPr>
            </w:pPr>
            <w:r>
              <w:rPr>
                <w:sz w:val="20"/>
                <w:szCs w:val="20"/>
              </w:rPr>
              <w:t>Essential Question: How can we identify and visually represent the characteristics o</w:t>
            </w:r>
            <w:r>
              <w:rPr>
                <w:sz w:val="20"/>
                <w:szCs w:val="20"/>
              </w:rPr>
              <w:t>f a linear function on the coordinate plane?</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 xml:space="preserve">Week 7 </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widowControl w:val="0"/>
              <w:ind w:firstLine="0"/>
              <w:rPr>
                <w:b/>
                <w:sz w:val="20"/>
                <w:szCs w:val="20"/>
              </w:rPr>
            </w:pPr>
            <w:r>
              <w:rPr>
                <w:b/>
                <w:sz w:val="20"/>
                <w:szCs w:val="20"/>
              </w:rPr>
              <w:t xml:space="preserve">Unit 4 Writing Linear Equations </w:t>
            </w:r>
          </w:p>
          <w:p w:rsidR="00EE0324" w:rsidRDefault="00A00B86">
            <w:pPr>
              <w:ind w:firstLine="0"/>
              <w:rPr>
                <w:b/>
                <w:sz w:val="20"/>
                <w:szCs w:val="20"/>
              </w:rPr>
            </w:pPr>
            <w:r>
              <w:rPr>
                <w:sz w:val="20"/>
                <w:szCs w:val="20"/>
              </w:rPr>
              <w:t>Essential Question: How can we use the characteristics of a linear graph to write a linear function?</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 xml:space="preserve">Week 8 </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widowControl w:val="0"/>
              <w:ind w:firstLine="0"/>
              <w:rPr>
                <w:b/>
                <w:sz w:val="20"/>
                <w:szCs w:val="20"/>
              </w:rPr>
            </w:pPr>
            <w:r>
              <w:rPr>
                <w:b/>
                <w:sz w:val="20"/>
                <w:szCs w:val="20"/>
              </w:rPr>
              <w:t>Unit 5 Solving Systems of Equations</w:t>
            </w:r>
          </w:p>
          <w:p w:rsidR="00EE0324" w:rsidRDefault="00A00B86">
            <w:pPr>
              <w:ind w:firstLine="0"/>
              <w:rPr>
                <w:b/>
                <w:sz w:val="20"/>
                <w:szCs w:val="20"/>
              </w:rPr>
            </w:pPr>
            <w:r>
              <w:rPr>
                <w:sz w:val="20"/>
                <w:szCs w:val="20"/>
              </w:rPr>
              <w:t>Essential Question: How can we find the solution(s), where possible, of systems of linear equations using algebra and the coordinate plane?</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 xml:space="preserve">Week 9 </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widowControl w:val="0"/>
              <w:ind w:firstLine="0"/>
              <w:rPr>
                <w:b/>
                <w:sz w:val="20"/>
                <w:szCs w:val="20"/>
              </w:rPr>
            </w:pPr>
            <w:r>
              <w:rPr>
                <w:b/>
                <w:sz w:val="20"/>
                <w:szCs w:val="20"/>
              </w:rPr>
              <w:t xml:space="preserve">Unit 6 Exponential Functions and Sequences </w:t>
            </w:r>
          </w:p>
          <w:p w:rsidR="00EE0324" w:rsidRDefault="00A00B86">
            <w:pPr>
              <w:ind w:firstLine="0"/>
              <w:rPr>
                <w:b/>
                <w:sz w:val="20"/>
                <w:szCs w:val="20"/>
              </w:rPr>
            </w:pPr>
            <w:r>
              <w:rPr>
                <w:sz w:val="20"/>
                <w:szCs w:val="20"/>
              </w:rPr>
              <w:t>Essential Question: How does an exponential rate of change diff</w:t>
            </w:r>
            <w:r>
              <w:rPr>
                <w:sz w:val="20"/>
                <w:szCs w:val="20"/>
              </w:rPr>
              <w:t>er from a linear rate of change? How are these differences represented graphically and symbolically?</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Week 10 - 11</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ind w:firstLine="0"/>
              <w:rPr>
                <w:b/>
                <w:sz w:val="20"/>
                <w:szCs w:val="20"/>
              </w:rPr>
            </w:pPr>
            <w:r>
              <w:rPr>
                <w:b/>
                <w:sz w:val="20"/>
                <w:szCs w:val="20"/>
              </w:rPr>
              <w:t>Unit 7 Polynomial Equations and Factoring</w:t>
            </w:r>
          </w:p>
          <w:p w:rsidR="00EE0324" w:rsidRDefault="00A00B86">
            <w:pPr>
              <w:ind w:firstLine="0"/>
              <w:rPr>
                <w:b/>
                <w:sz w:val="20"/>
                <w:szCs w:val="20"/>
              </w:rPr>
            </w:pPr>
            <w:r>
              <w:rPr>
                <w:sz w:val="20"/>
                <w:szCs w:val="20"/>
              </w:rPr>
              <w:t>Essential Question: How can algebra be used to find the roots of polynomial equations? How are thes</w:t>
            </w:r>
            <w:r>
              <w:rPr>
                <w:sz w:val="20"/>
                <w:szCs w:val="20"/>
              </w:rPr>
              <w:t>e roots represented on the coordinate plane?</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 xml:space="preserve">Week 12 - 13 </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widowControl w:val="0"/>
              <w:ind w:firstLine="0"/>
              <w:rPr>
                <w:b/>
                <w:sz w:val="20"/>
                <w:szCs w:val="20"/>
              </w:rPr>
            </w:pPr>
            <w:r>
              <w:rPr>
                <w:b/>
                <w:sz w:val="20"/>
                <w:szCs w:val="20"/>
              </w:rPr>
              <w:t>Unit 8 Graphing Quadratic Functions</w:t>
            </w:r>
          </w:p>
          <w:p w:rsidR="00EE0324" w:rsidRDefault="00A00B86">
            <w:pPr>
              <w:ind w:firstLine="0"/>
              <w:rPr>
                <w:b/>
                <w:sz w:val="20"/>
                <w:szCs w:val="20"/>
              </w:rPr>
            </w:pPr>
            <w:r>
              <w:rPr>
                <w:sz w:val="20"/>
                <w:szCs w:val="20"/>
              </w:rPr>
              <w:t>Essential Question: How can draw connections between the different representations of quadratic functions? What patterns can we identify in these connections?</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Week 14 - 15</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widowControl w:val="0"/>
              <w:ind w:firstLine="0"/>
              <w:rPr>
                <w:b/>
                <w:sz w:val="20"/>
                <w:szCs w:val="20"/>
              </w:rPr>
            </w:pPr>
            <w:r>
              <w:rPr>
                <w:b/>
                <w:sz w:val="20"/>
                <w:szCs w:val="20"/>
              </w:rPr>
              <w:t>Unit 9 Solving Quadratic Functions</w:t>
            </w:r>
          </w:p>
          <w:p w:rsidR="00EE0324" w:rsidRDefault="00A00B86">
            <w:pPr>
              <w:widowControl w:val="0"/>
              <w:spacing w:line="229" w:lineRule="auto"/>
              <w:ind w:left="26" w:right="742" w:firstLine="2"/>
              <w:rPr>
                <w:b/>
                <w:sz w:val="20"/>
                <w:szCs w:val="20"/>
              </w:rPr>
            </w:pPr>
            <w:r>
              <w:rPr>
                <w:sz w:val="20"/>
                <w:szCs w:val="20"/>
              </w:rPr>
              <w:t>Essential Question: What strategies can we identify to find the solutions for quadratic functions?</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Week 16 - 17</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ind w:firstLine="0"/>
              <w:rPr>
                <w:b/>
                <w:sz w:val="20"/>
                <w:szCs w:val="20"/>
              </w:rPr>
            </w:pPr>
            <w:r>
              <w:rPr>
                <w:b/>
                <w:sz w:val="20"/>
                <w:szCs w:val="20"/>
              </w:rPr>
              <w:t>Unit 10 Probability</w:t>
            </w:r>
          </w:p>
          <w:p w:rsidR="00EE0324" w:rsidRDefault="00A00B86">
            <w:pPr>
              <w:ind w:firstLine="0"/>
              <w:rPr>
                <w:b/>
                <w:sz w:val="20"/>
                <w:szCs w:val="20"/>
              </w:rPr>
            </w:pPr>
            <w:r>
              <w:rPr>
                <w:sz w:val="20"/>
                <w:szCs w:val="20"/>
              </w:rPr>
              <w:t xml:space="preserve">Essential Question: How can we organize, </w:t>
            </w:r>
            <w:r w:rsidR="00CE09EE">
              <w:rPr>
                <w:sz w:val="20"/>
                <w:szCs w:val="20"/>
              </w:rPr>
              <w:t>compute, and</w:t>
            </w:r>
            <w:r>
              <w:rPr>
                <w:sz w:val="20"/>
                <w:szCs w:val="20"/>
              </w:rPr>
              <w:t xml:space="preserve"> interpret the results for the probabilities of independent and dependent events occurring? </w:t>
            </w:r>
          </w:p>
        </w:tc>
      </w:tr>
      <w:tr w:rsidR="00EE0324">
        <w:trPr>
          <w:trHeight w:val="240"/>
        </w:trPr>
        <w:tc>
          <w:tcPr>
            <w:tcW w:w="1373" w:type="dxa"/>
            <w:tcBorders>
              <w:top w:val="single" w:sz="4" w:space="0" w:color="000000"/>
              <w:left w:val="single" w:sz="4" w:space="0" w:color="000000"/>
              <w:bottom w:val="single" w:sz="4" w:space="0" w:color="000000"/>
            </w:tcBorders>
          </w:tcPr>
          <w:p w:rsidR="00EE0324" w:rsidRDefault="00A00B86">
            <w:pPr>
              <w:ind w:hanging="2"/>
              <w:jc w:val="center"/>
              <w:rPr>
                <w:sz w:val="20"/>
                <w:szCs w:val="20"/>
              </w:rPr>
            </w:pPr>
            <w:r>
              <w:rPr>
                <w:b/>
                <w:sz w:val="20"/>
                <w:szCs w:val="20"/>
              </w:rPr>
              <w:t xml:space="preserve">Week 18 </w:t>
            </w:r>
          </w:p>
        </w:tc>
        <w:tc>
          <w:tcPr>
            <w:tcW w:w="8998" w:type="dxa"/>
            <w:gridSpan w:val="3"/>
            <w:tcBorders>
              <w:top w:val="single" w:sz="4" w:space="0" w:color="000000"/>
              <w:left w:val="single" w:sz="4" w:space="0" w:color="000000"/>
              <w:bottom w:val="single" w:sz="4" w:space="0" w:color="000000"/>
              <w:right w:val="single" w:sz="4" w:space="0" w:color="000000"/>
            </w:tcBorders>
          </w:tcPr>
          <w:p w:rsidR="00EE0324" w:rsidRDefault="00A00B86">
            <w:pPr>
              <w:ind w:firstLine="0"/>
              <w:rPr>
                <w:b/>
                <w:sz w:val="20"/>
                <w:szCs w:val="20"/>
              </w:rPr>
            </w:pPr>
            <w:r>
              <w:rPr>
                <w:sz w:val="20"/>
                <w:szCs w:val="20"/>
              </w:rPr>
              <w:t>Review for Final</w:t>
            </w:r>
          </w:p>
        </w:tc>
      </w:tr>
    </w:tbl>
    <w:p w:rsidR="00EE0324" w:rsidRDefault="00EE0324">
      <w:pPr>
        <w:ind w:hanging="2"/>
        <w:rPr>
          <w:sz w:val="20"/>
          <w:szCs w:val="20"/>
          <w:u w:val="single"/>
        </w:rPr>
      </w:pPr>
    </w:p>
    <w:p w:rsidR="00EE0324" w:rsidRDefault="00A00B86">
      <w:pPr>
        <w:ind w:hanging="2"/>
        <w:jc w:val="center"/>
        <w:rPr>
          <w:b/>
          <w:sz w:val="20"/>
          <w:szCs w:val="20"/>
        </w:rPr>
      </w:pPr>
      <w:r>
        <w:rPr>
          <w:b/>
          <w:sz w:val="20"/>
          <w:szCs w:val="20"/>
        </w:rPr>
        <w:t>*This is a tentative plan and may change at the discretion of the teacher.</w:t>
      </w:r>
    </w:p>
    <w:p w:rsidR="00EE0324" w:rsidRDefault="00EE0324">
      <w:pPr>
        <w:ind w:hanging="2"/>
        <w:rPr>
          <w:sz w:val="20"/>
          <w:szCs w:val="20"/>
        </w:rPr>
      </w:pPr>
    </w:p>
    <w:p w:rsidR="00EE0324" w:rsidRDefault="00EE0324">
      <w:pPr>
        <w:ind w:hanging="2"/>
        <w:rPr>
          <w:sz w:val="20"/>
          <w:szCs w:val="20"/>
        </w:rPr>
      </w:pPr>
    </w:p>
    <w:p w:rsidR="00EE0324" w:rsidRDefault="00EE0324">
      <w:pPr>
        <w:ind w:hanging="2"/>
        <w:rPr>
          <w:sz w:val="20"/>
          <w:szCs w:val="20"/>
        </w:rPr>
      </w:pPr>
    </w:p>
    <w:p w:rsidR="00EE0324" w:rsidRDefault="00EE0324">
      <w:pPr>
        <w:ind w:hanging="2"/>
        <w:rPr>
          <w:sz w:val="20"/>
          <w:szCs w:val="20"/>
        </w:rPr>
      </w:pPr>
    </w:p>
    <w:p w:rsidR="00EE0324" w:rsidRDefault="00EE0324">
      <w:pPr>
        <w:ind w:hanging="2"/>
        <w:rPr>
          <w:sz w:val="20"/>
          <w:szCs w:val="20"/>
        </w:rPr>
      </w:pPr>
    </w:p>
    <w:p w:rsidR="00EE0324" w:rsidRDefault="00EE0324">
      <w:pPr>
        <w:ind w:hanging="2"/>
        <w:rPr>
          <w:sz w:val="20"/>
          <w:szCs w:val="20"/>
        </w:rPr>
      </w:pPr>
    </w:p>
    <w:p w:rsidR="00EE0324" w:rsidRDefault="00EE0324">
      <w:pPr>
        <w:ind w:hanging="2"/>
        <w:rPr>
          <w:sz w:val="20"/>
          <w:szCs w:val="20"/>
        </w:rPr>
      </w:pPr>
    </w:p>
    <w:p w:rsidR="00EE0324" w:rsidRDefault="00EE0324">
      <w:pPr>
        <w:ind w:hanging="2"/>
        <w:rPr>
          <w:sz w:val="20"/>
          <w:szCs w:val="20"/>
        </w:rPr>
      </w:pPr>
    </w:p>
    <w:p w:rsidR="00CE09EE" w:rsidRDefault="00CE09EE">
      <w:pPr>
        <w:ind w:hanging="2"/>
        <w:rPr>
          <w:sz w:val="20"/>
          <w:szCs w:val="20"/>
        </w:rPr>
      </w:pPr>
    </w:p>
    <w:p w:rsidR="00CE09EE" w:rsidRDefault="00CE09EE">
      <w:pPr>
        <w:ind w:hanging="2"/>
        <w:rPr>
          <w:sz w:val="20"/>
          <w:szCs w:val="20"/>
        </w:rPr>
      </w:pPr>
    </w:p>
    <w:p w:rsidR="00CE09EE" w:rsidRDefault="00CE09EE">
      <w:pPr>
        <w:ind w:hanging="2"/>
        <w:rPr>
          <w:sz w:val="20"/>
          <w:szCs w:val="20"/>
        </w:rPr>
      </w:pPr>
    </w:p>
    <w:p w:rsidR="00CE09EE" w:rsidRDefault="00CE09EE">
      <w:pPr>
        <w:ind w:hanging="2"/>
        <w:rPr>
          <w:sz w:val="20"/>
          <w:szCs w:val="20"/>
        </w:rPr>
      </w:pPr>
    </w:p>
    <w:p w:rsidR="00CE09EE" w:rsidRDefault="00CE09EE">
      <w:pPr>
        <w:ind w:hanging="2"/>
        <w:rPr>
          <w:sz w:val="20"/>
          <w:szCs w:val="20"/>
        </w:rPr>
      </w:pPr>
    </w:p>
    <w:p w:rsidR="00CE09EE" w:rsidRDefault="00CE09EE">
      <w:pPr>
        <w:ind w:hanging="2"/>
        <w:rPr>
          <w:sz w:val="20"/>
          <w:szCs w:val="20"/>
        </w:rPr>
      </w:pPr>
    </w:p>
    <w:p w:rsidR="00CE09EE" w:rsidRDefault="00CE09EE">
      <w:pPr>
        <w:ind w:hanging="2"/>
        <w:rPr>
          <w:sz w:val="20"/>
          <w:szCs w:val="20"/>
        </w:rPr>
      </w:pPr>
    </w:p>
    <w:p w:rsidR="00CE09EE" w:rsidRDefault="00CE09EE">
      <w:pPr>
        <w:ind w:hanging="2"/>
        <w:rPr>
          <w:sz w:val="20"/>
          <w:szCs w:val="20"/>
        </w:rPr>
      </w:pPr>
    </w:p>
    <w:p w:rsidR="00CE09EE" w:rsidRDefault="00CE09EE">
      <w:pPr>
        <w:ind w:hanging="2"/>
        <w:rPr>
          <w:sz w:val="20"/>
          <w:szCs w:val="20"/>
        </w:rPr>
      </w:pPr>
    </w:p>
    <w:p w:rsidR="00EE0324" w:rsidRDefault="00EE0324">
      <w:pPr>
        <w:ind w:hanging="2"/>
        <w:rPr>
          <w:sz w:val="20"/>
          <w:szCs w:val="20"/>
        </w:rPr>
      </w:pPr>
    </w:p>
    <w:p w:rsidR="00EE0324" w:rsidRDefault="00A00B86">
      <w:pPr>
        <w:ind w:hanging="2"/>
        <w:jc w:val="center"/>
        <w:rPr>
          <w:sz w:val="20"/>
          <w:szCs w:val="20"/>
        </w:rPr>
      </w:pPr>
      <w:r>
        <w:rPr>
          <w:b/>
          <w:sz w:val="20"/>
          <w:szCs w:val="20"/>
        </w:rPr>
        <w:t>Please sign below to acknowledge that you have received, read, and understood the syllabus.</w:t>
      </w:r>
    </w:p>
    <w:p w:rsidR="00EE0324" w:rsidRDefault="00EE0324">
      <w:pPr>
        <w:ind w:hanging="2"/>
        <w:rPr>
          <w:sz w:val="20"/>
          <w:szCs w:val="20"/>
        </w:rPr>
      </w:pPr>
    </w:p>
    <w:p w:rsidR="00EE0324" w:rsidRDefault="00A00B86">
      <w:pPr>
        <w:ind w:hanging="2"/>
        <w:rPr>
          <w:sz w:val="20"/>
          <w:szCs w:val="20"/>
        </w:rPr>
      </w:pPr>
      <w:r>
        <w:rPr>
          <w:b/>
          <w:sz w:val="20"/>
          <w:szCs w:val="20"/>
        </w:rPr>
        <w:t>Student name</w:t>
      </w:r>
      <w:r>
        <w:rPr>
          <w:sz w:val="20"/>
          <w:szCs w:val="20"/>
        </w:rPr>
        <w:t xml:space="preserve">: ___________________________________  </w:t>
      </w:r>
    </w:p>
    <w:p w:rsidR="00EE0324" w:rsidRDefault="00A00B86">
      <w:pPr>
        <w:ind w:hanging="2"/>
        <w:rPr>
          <w:sz w:val="20"/>
          <w:szCs w:val="20"/>
        </w:rPr>
      </w:pPr>
      <w:r>
        <w:rPr>
          <w:sz w:val="20"/>
          <w:szCs w:val="20"/>
        </w:rPr>
        <w:t xml:space="preserve">  </w:t>
      </w:r>
    </w:p>
    <w:p w:rsidR="00EE0324" w:rsidRDefault="00A00B86">
      <w:pPr>
        <w:ind w:hanging="2"/>
        <w:rPr>
          <w:sz w:val="20"/>
          <w:szCs w:val="20"/>
        </w:rPr>
      </w:pPr>
      <w:r>
        <w:rPr>
          <w:sz w:val="20"/>
          <w:szCs w:val="20"/>
        </w:rPr>
        <w:t>Student signature: __________________________________</w:t>
      </w:r>
    </w:p>
    <w:p w:rsidR="00EE0324" w:rsidRDefault="00EE0324">
      <w:pPr>
        <w:ind w:hanging="2"/>
        <w:rPr>
          <w:sz w:val="20"/>
          <w:szCs w:val="20"/>
        </w:rPr>
      </w:pPr>
    </w:p>
    <w:p w:rsidR="00EE0324" w:rsidRDefault="00EE0324">
      <w:pPr>
        <w:ind w:hanging="2"/>
        <w:rPr>
          <w:sz w:val="20"/>
          <w:szCs w:val="20"/>
        </w:rPr>
      </w:pPr>
    </w:p>
    <w:p w:rsidR="00EE0324" w:rsidRDefault="00A00B86">
      <w:pPr>
        <w:ind w:hanging="2"/>
        <w:rPr>
          <w:sz w:val="20"/>
          <w:szCs w:val="20"/>
        </w:rPr>
      </w:pPr>
      <w:r>
        <w:rPr>
          <w:b/>
          <w:sz w:val="20"/>
          <w:szCs w:val="20"/>
        </w:rPr>
        <w:t>Parent/guardian name</w:t>
      </w:r>
      <w:r>
        <w:rPr>
          <w:sz w:val="20"/>
          <w:szCs w:val="20"/>
        </w:rPr>
        <w:t>: __________________________</w:t>
      </w:r>
      <w:r>
        <w:rPr>
          <w:sz w:val="20"/>
          <w:szCs w:val="20"/>
        </w:rPr>
        <w:t xml:space="preserve">__   </w:t>
      </w:r>
    </w:p>
    <w:p w:rsidR="00EE0324" w:rsidRDefault="00EE0324">
      <w:pPr>
        <w:ind w:hanging="2"/>
        <w:rPr>
          <w:sz w:val="20"/>
          <w:szCs w:val="20"/>
        </w:rPr>
      </w:pPr>
    </w:p>
    <w:p w:rsidR="00EE0324" w:rsidRDefault="00A00B86">
      <w:pPr>
        <w:ind w:hanging="2"/>
        <w:rPr>
          <w:sz w:val="20"/>
          <w:szCs w:val="20"/>
        </w:rPr>
      </w:pPr>
      <w:r>
        <w:rPr>
          <w:sz w:val="20"/>
          <w:szCs w:val="20"/>
        </w:rPr>
        <w:t>Parent/guardian signature: ____________________________</w:t>
      </w:r>
    </w:p>
    <w:p w:rsidR="00EE0324" w:rsidRDefault="00EE0324">
      <w:pPr>
        <w:ind w:hanging="2"/>
        <w:rPr>
          <w:sz w:val="20"/>
          <w:szCs w:val="20"/>
        </w:rPr>
      </w:pPr>
    </w:p>
    <w:p w:rsidR="00EE0324" w:rsidRDefault="00EE0324">
      <w:pPr>
        <w:ind w:hanging="2"/>
        <w:rPr>
          <w:sz w:val="20"/>
          <w:szCs w:val="20"/>
        </w:rPr>
      </w:pPr>
    </w:p>
    <w:p w:rsidR="00EE0324" w:rsidRDefault="00A00B86">
      <w:pPr>
        <w:ind w:hanging="2"/>
        <w:rPr>
          <w:b/>
          <w:sz w:val="20"/>
          <w:szCs w:val="20"/>
        </w:rPr>
      </w:pPr>
      <w:r>
        <w:rPr>
          <w:b/>
          <w:sz w:val="20"/>
          <w:szCs w:val="20"/>
        </w:rPr>
        <w:t>Parent/guardian, please provide two ways for me to contact you (email address, phone numbers):</w:t>
      </w:r>
    </w:p>
    <w:p w:rsidR="00EE0324" w:rsidRDefault="00EE0324">
      <w:pPr>
        <w:ind w:hanging="2"/>
        <w:rPr>
          <w:b/>
          <w:sz w:val="20"/>
          <w:szCs w:val="20"/>
        </w:rPr>
      </w:pPr>
    </w:p>
    <w:p w:rsidR="00EE0324" w:rsidRDefault="00A00B86">
      <w:pPr>
        <w:ind w:hanging="2"/>
        <w:rPr>
          <w:sz w:val="20"/>
          <w:szCs w:val="20"/>
        </w:rPr>
      </w:pPr>
      <w:r>
        <w:rPr>
          <w:sz w:val="20"/>
          <w:szCs w:val="20"/>
        </w:rPr>
        <w:t xml:space="preserve">Parent/guardian Email: </w:t>
      </w:r>
    </w:p>
    <w:p w:rsidR="00EE0324" w:rsidRDefault="00EE0324">
      <w:pPr>
        <w:ind w:hanging="2"/>
        <w:rPr>
          <w:sz w:val="20"/>
          <w:szCs w:val="20"/>
        </w:rPr>
      </w:pPr>
    </w:p>
    <w:p w:rsidR="00EE0324" w:rsidRDefault="00A00B86">
      <w:pPr>
        <w:ind w:hanging="2"/>
        <w:rPr>
          <w:sz w:val="20"/>
          <w:szCs w:val="20"/>
        </w:rPr>
      </w:pPr>
      <w:r>
        <w:rPr>
          <w:sz w:val="20"/>
          <w:szCs w:val="20"/>
        </w:rPr>
        <w:t>__________________________________________________________________________________________</w:t>
      </w:r>
    </w:p>
    <w:p w:rsidR="00EE0324" w:rsidRDefault="00EE0324">
      <w:pPr>
        <w:ind w:hanging="2"/>
        <w:rPr>
          <w:sz w:val="20"/>
          <w:szCs w:val="20"/>
        </w:rPr>
      </w:pPr>
    </w:p>
    <w:p w:rsidR="00EE0324" w:rsidRDefault="00EE0324">
      <w:pPr>
        <w:ind w:hanging="2"/>
        <w:rPr>
          <w:sz w:val="20"/>
          <w:szCs w:val="20"/>
        </w:rPr>
      </w:pPr>
    </w:p>
    <w:p w:rsidR="00EE0324" w:rsidRDefault="00A00B86">
      <w:pPr>
        <w:ind w:hanging="2"/>
        <w:rPr>
          <w:sz w:val="20"/>
          <w:szCs w:val="20"/>
        </w:rPr>
      </w:pPr>
      <w:r>
        <w:rPr>
          <w:sz w:val="20"/>
          <w:szCs w:val="20"/>
        </w:rPr>
        <w:t>Parent/Guardian Phone number:</w:t>
      </w:r>
    </w:p>
    <w:p w:rsidR="00EE0324" w:rsidRDefault="00EE0324">
      <w:pPr>
        <w:ind w:hanging="2"/>
        <w:rPr>
          <w:sz w:val="20"/>
          <w:szCs w:val="20"/>
        </w:rPr>
      </w:pPr>
    </w:p>
    <w:p w:rsidR="00EE0324" w:rsidRDefault="00A00B86">
      <w:pPr>
        <w:ind w:hanging="2"/>
        <w:rPr>
          <w:sz w:val="20"/>
          <w:szCs w:val="20"/>
        </w:rPr>
      </w:pPr>
      <w:r>
        <w:rPr>
          <w:sz w:val="20"/>
          <w:szCs w:val="20"/>
        </w:rPr>
        <w:t>__________________________________________________________________________________________</w:t>
      </w:r>
    </w:p>
    <w:p w:rsidR="00EE0324" w:rsidRDefault="00EE0324">
      <w:pPr>
        <w:ind w:hanging="2"/>
        <w:rPr>
          <w:sz w:val="20"/>
          <w:szCs w:val="20"/>
        </w:rPr>
      </w:pPr>
    </w:p>
    <w:sectPr w:rsidR="00EE0324">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86" w:rsidRDefault="00A00B86">
      <w:r>
        <w:separator/>
      </w:r>
    </w:p>
  </w:endnote>
  <w:endnote w:type="continuationSeparator" w:id="0">
    <w:p w:rsidR="00A00B86" w:rsidRDefault="00A0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24" w:rsidRDefault="00EE0324">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24" w:rsidRDefault="00A00B86">
    <w:pPr>
      <w:pBdr>
        <w:top w:val="nil"/>
        <w:left w:val="nil"/>
        <w:bottom w:val="nil"/>
        <w:right w:val="nil"/>
        <w:between w:val="nil"/>
      </w:pBdr>
      <w:tabs>
        <w:tab w:val="center" w:pos="4320"/>
        <w:tab w:val="right" w:pos="8640"/>
      </w:tabs>
      <w:ind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sidR="00CE09EE">
      <w:rPr>
        <w:color w:val="000000"/>
      </w:rPr>
      <w:fldChar w:fldCharType="separate"/>
    </w:r>
    <w:r w:rsidR="00CE09EE">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24" w:rsidRDefault="00EE0324">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86" w:rsidRDefault="00A00B86">
      <w:r>
        <w:separator/>
      </w:r>
    </w:p>
  </w:footnote>
  <w:footnote w:type="continuationSeparator" w:id="0">
    <w:p w:rsidR="00A00B86" w:rsidRDefault="00A0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24" w:rsidRDefault="00EE0324">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24" w:rsidRDefault="00A00B86">
    <w:pPr>
      <w:ind w:hanging="2"/>
      <w:jc w:val="center"/>
      <w:rPr>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-342897</wp:posOffset>
          </wp:positionV>
          <wp:extent cx="882968" cy="8979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EE0324" w:rsidRDefault="00EE0324">
    <w:pPr>
      <w:ind w:left="2" w:hanging="4"/>
      <w:jc w:val="center"/>
      <w:rPr>
        <w:b/>
        <w:i/>
        <w:smallCaps/>
        <w:sz w:val="38"/>
        <w:szCs w:val="38"/>
      </w:rPr>
    </w:pPr>
  </w:p>
  <w:p w:rsidR="00EE0324" w:rsidRDefault="00EE0324">
    <w:pPr>
      <w:ind w:left="2" w:hanging="4"/>
      <w:jc w:val="center"/>
      <w:rPr>
        <w:b/>
        <w:i/>
        <w:smallCaps/>
        <w:sz w:val="38"/>
        <w:szCs w:val="38"/>
      </w:rPr>
    </w:pPr>
  </w:p>
  <w:p w:rsidR="00EE0324" w:rsidRDefault="00A00B86">
    <w:pPr>
      <w:ind w:left="2" w:hanging="4"/>
      <w:jc w:val="center"/>
      <w:rPr>
        <w:b/>
        <w:i/>
        <w:smallCaps/>
        <w:sz w:val="38"/>
        <w:szCs w:val="38"/>
      </w:rPr>
    </w:pPr>
    <w:r>
      <w:rPr>
        <w:b/>
        <w:i/>
        <w:smallCaps/>
        <w:sz w:val="38"/>
        <w:szCs w:val="38"/>
      </w:rPr>
      <w:t>Algebra 1 with Probability</w:t>
    </w:r>
  </w:p>
  <w:p w:rsidR="00EE0324" w:rsidRDefault="00EE0324">
    <w:pPr>
      <w:ind w:hanging="2"/>
      <w:jc w:val="center"/>
      <w:rPr>
        <w:b/>
        <w:i/>
        <w:smallCaps/>
      </w:rPr>
    </w:pPr>
  </w:p>
  <w:p w:rsidR="00EE0324" w:rsidRDefault="00A00B86">
    <w:pPr>
      <w:ind w:hanging="2"/>
      <w:jc w:val="center"/>
      <w:rPr>
        <w:rFonts w:ascii="Arial Narrow" w:eastAsia="Arial Narrow" w:hAnsi="Arial Narrow" w:cs="Arial Narrow"/>
      </w:rPr>
    </w:pPr>
    <w:r>
      <w:t xml:space="preserve">Teacher Name:  </w:t>
    </w:r>
  </w:p>
  <w:p w:rsidR="00EE0324" w:rsidRDefault="00A00B86">
    <w:pPr>
      <w:ind w:right="-240" w:hanging="2"/>
      <w:jc w:val="center"/>
      <w:rPr>
        <w:rFonts w:ascii="Arial Narrow" w:eastAsia="Arial Narrow" w:hAnsi="Arial Narrow" w:cs="Arial Narrow"/>
      </w:rPr>
    </w:pPr>
    <w:r>
      <w:pict>
        <v:rect id="_x0000_i1032" style="width:0;height:1.5pt" o:hralign="center" o:hrstd="t" o:hr="t" fillcolor="#a0a0a0" stroked="f"/>
      </w:pict>
    </w:r>
  </w:p>
  <w:p w:rsidR="00EE0324" w:rsidRDefault="00EE0324">
    <w:pPr>
      <w:ind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24" w:rsidRDefault="00EE0324">
    <w:pPr>
      <w:pBdr>
        <w:top w:val="nil"/>
        <w:left w:val="nil"/>
        <w:bottom w:val="nil"/>
        <w:right w:val="nil"/>
        <w:between w:val="nil"/>
      </w:pBdr>
      <w:tabs>
        <w:tab w:val="center" w:pos="4320"/>
        <w:tab w:val="right" w:pos="864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641E"/>
    <w:multiLevelType w:val="multilevel"/>
    <w:tmpl w:val="1F58C280"/>
    <w:lvl w:ilvl="0">
      <w:start w:val="1"/>
      <w:numFmt w:val="bullet"/>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24"/>
    <w:rsid w:val="007B03CD"/>
    <w:rsid w:val="00A00B86"/>
    <w:rsid w:val="00CE09EE"/>
    <w:rsid w:val="00EE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609CD"/>
  <w15:docId w15:val="{BB241879-5571-438B-985E-DADEDEC0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jc w:val="center"/>
      <w:outlineLvl w:val="0"/>
    </w:pPr>
    <w:rPr>
      <w:color w:val="000000"/>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5611</Characters>
  <Application>Microsoft Office Word</Application>
  <DocSecurity>0</DocSecurity>
  <Lines>46</Lines>
  <Paragraphs>13</Paragraphs>
  <ScaleCrop>false</ScaleCrop>
  <Company>Madison City Schools</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Morrell, Hayden T.</cp:lastModifiedBy>
  <cp:revision>3</cp:revision>
  <dcterms:created xsi:type="dcterms:W3CDTF">2022-08-01T17:51:00Z</dcterms:created>
  <dcterms:modified xsi:type="dcterms:W3CDTF">2022-08-01T17:52:00Z</dcterms:modified>
</cp:coreProperties>
</file>